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01 AO PROJETO DE LEI Nº 43/2026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01 AO PROJETO DE LEI Nº 43/2026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