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Nº 116/2025 - PPA - MARCÃO BRAZ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Nº 116/2025 - PPA - MARCÃO BRAZ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https://www.camaravotuporanga.sp.gov.br/votacoes-nominais?movId=48272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