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457,9 L · R$ 2.112,41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https://www.camaravotuporanga.sp.gov.br/transparencia/veiculos/STX2B29?secao=abastecimentos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