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REMUNERAÇÕES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REMUNERAÇÕES PÚBLICAS SINCRONIZADAS.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118 REGISTRO(S)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REMUNERAÇÕES</w:t></w:r></w:p><w:p><w:pPr><w:pStyle w:val="InstBodyJustified"/></w:pPr><w:r><w:rPr><w:rFonts w:ascii="Arial" w:hAnsi="Arial" w:eastAsia="Arial" w:cs="Arial"/><w:color w:val="334155"/><w:sz w:val="20"/><w:szCs w:val="20"/></w:rPr><w:t xml:space="preserve">• VENCIMENTOS TOTAIS: R$ 1.014.616,96 · DESCONTOS: R$ 547.411,40 · LÍQUIDO: R$ 467.205,56</w:t></w:r></w:p><w:p><w:pPr><w:pStyle w:val="InstBodyJustified"/></w:pPr><w:r><w:rPr><w:rFonts w:ascii="Arial" w:hAnsi="Arial" w:eastAsia="Arial" w:cs="Arial"/><w:color w:val="334155"/><w:sz w:val="20"/><w:szCs w:val="20"/></w:rPr><w:t xml:space="preserve">• SERVIDORES: 118 · MÉDIA LÍQUIDO: R$ 3.959,37</w:t></w:r></w:p><w:tbl><w:tblGrid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COMPETÊNCIA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 DA FOLHA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SALÁRIO BASE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PROVENTOS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VANTAGENS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VENCIMENTOS TOTAIS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DESCONTOS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LÍQUIDO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R$ 38.122,87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R$ 38.122,87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R$ 22.704,65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R$ 15.418,22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R$ 36.315,92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R$ 36.315,92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R$ 16.720,55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R$ 19.595,37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10 MESES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R$ 33.559,47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R$ 33.559,47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R$ 19.040,16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R$ 14.519,31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R$ 29.508,93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R$ 29.508,93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R$ 17.351,43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R$ 12.157,50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R$ 26.314,08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R$ 26.314,08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R$ 8.670,31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R$ 17.643,77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R$ 25.244,06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R$ 25.244,06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R$ 14.349,83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R$ 10.894,23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R$ 24.664,73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R$ 24.664,73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R$ 13.606,40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R$ 11.058,33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R$ 23.286,27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R$ 23.286,27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R$ 9.288,13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R$ 13.998,14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R$ 22.249,83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R$ 22.249,83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R$ 3.292,11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R$ 18.957,72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R$ 21.988,75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R$ 21.988,75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R$ 6.663,90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R$ 15.324,85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R$ 19.858,74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R$ 19.858,74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R$ 2.037,95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R$ 17.820,79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R$ 18.956,97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R$ 18.956,97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R$ 6.657,97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R$ 12.299,00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R$ 18.736,32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R$ 18.736,32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R$ 11.485,40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R$ 7.250,92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R$ 18.221,69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R$ 18.221,69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R$ 9.208,47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R$ 9.013,22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R$ 18.001,94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R$ 18.001,94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R$ 9.325,33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R$ 8.676,61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R$ 17.630,15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R$ 17.630,15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R$ 8.573,21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R$ 9.056,94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R$ 16.505,00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R$ 16.505,00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R$ 7.796,42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R$ 8.708,58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R$ 15.792,23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R$ 15.792,23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R$ 12.028,85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R$ 3.763,38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10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R$ 15.450,95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R$ 15.450,95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R$ 9.167,08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R$ 6.283,87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26 ANOS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R$ 14.123,02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R$ 14.123,02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R$ 2.414,87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R$ 11.708,15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R$ 13.383,35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R$ 13.383,35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R$ 4.622,37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R$ 8.760,98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R$ 13.096,35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R$ 13.096,35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R$ 2.824,86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R$ 10.271,49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E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R$ 13.024,04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R$ 13.024,04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R$ 10.296,23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R$ 2.727,81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R$ 12.341,97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R$ 12.341,97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R$ 2.415,36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R$ 9.926,61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R$ 11.954,69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R$ 11.954,69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R$ 4.698,89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R$ 7.255,80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R$ 5.265,05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R$ 6.409,95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R$ 5.511,22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R$ 6.163,78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R$ 6.312,59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R$ 5.362,41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R$ 5.511,22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R$ 6.163,78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R$ 5.682,34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R$ 5.992,66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R$ 5.563,14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R$ 6.111,86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9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R$ 5.807,38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R$ 5.867,62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R$ 5.599,47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R$ 6.075,53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R$ 11.652,37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R$ 11.652,37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R$ 2.157,06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R$ 9.495,31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10 MESES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R$ 10.236,57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R$ 10.236,57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R$ 950,69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R$ 9.285,88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R$ 9.849,45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R$ 9.849,45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R$ 6.528,82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R$ 3.320,63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R$ 9.089,68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R$ 9.089,68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R$ 1.440,15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R$ 7.649,53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R$ 9.048,12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R$ 9.048,12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R$ 1.811,74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R$ 7.236,38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R$ 698,89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R$ 7.378,53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R$ 942,70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R$ 7.134,72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R$ 2.191,16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R$ 5.886,26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R$ 8.071,77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R$ 8.071,77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R$ 2.504,53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R$ 5.567,24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12 ANOS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R$ 7.692,30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R$ 7.692,30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R$ 670,42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R$ 7.021,88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E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R$ 7.554,72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R$ 7.554,72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R$ 6.095,39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R$ 575,54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R$ 4.542,55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R$ 761,77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R$ 4.356,32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R$ 4.929,64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R$ 4.929,64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R$ 2.604,59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R$ 2.325,05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R$ 4.864,95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R$ 4.864,95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R$ 576,15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R$ 4.288,80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E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9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10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26 ANOS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E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12 ANOS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17/09/2025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00000400/1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R$ 762,33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R$ 1.433,04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01/01/1989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01/08/2014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00000604/1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00000604/1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00001465/1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07/11/2025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00000370/1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13/07/2004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00001066/1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14/12/2017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00000302/1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00000345/1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00000418/1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00000060/2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01/10/2013    |    CARGA HORÁRIA · 30H    |    LOTAÇÃO · —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https://www.camaravotuporanga.sp.gov.br/transparencia/remuneracoes?ordenar=vencimentos&dir=desc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18/08/2026 00:12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2026-08-18T00:12:47-03:00</dcterms:created>
  <dcterms:modified xsi:type="dcterms:W3CDTF">2026-08-18T00:12:47-03:00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