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RELATÓRIO DE BALANÇOS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1995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BALANÇO(S)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BALANÇOS</w:t></w:r></w:p><w:p><w:pPr><w:pStyle w:val="InstBodyJustified"/></w:pPr><w:r><w:rPr><w:rFonts w:ascii="Arial" w:hAnsi="Arial" w:eastAsia="Arial" w:cs="Arial"/><w:color w:val="334155"/><w:sz w:val="20"/><w:szCs w:val="20"/></w:rPr><w:t xml:space="preserve">• TOTAL: 0 · COM PDF: 0 (0%) · SEM PDF: 0</w:t></w:r></w:p><w:p><w:pPr><w:pStyle w:val="InstBodyJustified"/></w:pPr><w:r><w:rPr><w:rFonts w:ascii="Arial" w:hAnsi="Arial" w:eastAsia="Arial" w:cs="Arial"/><w:color w:val="334155"/><w:sz w:val="20"/><w:szCs w:val="20"/></w:rPr><w:t xml:space="preserve">• DOCUMENTOS: 0 · MÉDIA POR BALANÇO: — · EXERCÍCIOS: 0 (—)</w:t></w:r></w:p><w:p><w:pPr><w:pStyle w:val="InstBodyJustified"/></w:pPr><w:r><w:rPr><w:rFonts w:ascii="Arial" w:hAnsi="Arial" w:eastAsia="Arial" w:cs="Arial"/><w:color w:val="334155"/><w:sz w:val="20"/><w:szCs w:val="20"/></w:rPr><w:t xml:space="preserve">• QUALIDADE: 0% SEM PDF · 0% SEM DESCRIÇÃO · 0% SEM CÓDIGO</w:t></w:r></w:p><w:tbl><w:tblGrid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EXERCÍCIO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TÍTULO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CÓDIGO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PDFS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DESCRIÇÃO</w:t></w:r></w:p></w:tc></w:tr><w:tr><w:trPr/><w:tc><w:tcPr><w:tcW w:w="9000" w:type="dxa"/><w:vAlign w:val="center"/><w:gridSpan w:val="5"/><w:noWrap/></w:tcPr><w:p><w:pPr><w:jc w:val="center"/></w:pPr><w:r><w:rPr><w:rFonts w:ascii="Arial" w:hAnsi="Arial" w:eastAsia="Arial" w:cs="Arial"/><w:color w:val="64748B"/><w:sz w:val="20"/><w:szCs w:val="20"/></w:rPr><w:t xml:space="preserve">NENHUM BALANÇO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https://www.camaravotuporanga.sp.gov.br/transparencia/balancos?exercicio=1995&status=todos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21/09/2026 21:03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2026-09-21T21:03:13-03:00</dcterms:created>
  <dcterms:modified xsi:type="dcterms:W3CDTF">2026-09-21T21:03:13-03:00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