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6/2024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15/10/2024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DENOMINAÇÃO DA RECEPÇÃO DO PLENÁRIO DOUTOR OCTÁVIO VISCARDI DA CÂMARA MUNICIPAL DE VOTUPORANGA VEREADOR WILSON RONCATTI).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6, DE 15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16/10/2024 - ED. Nº 2232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DENOMINAÇÃO DA RECEPÇÃO DO PLENÁRIO DOUTOR OCTÁVIO VISCARDI DA CÂMARA MUNICIPAL DE VOTUPORANGA VEREADOR WILSON RONCATTI).)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INCISO IV, DO ARTIGO 18, DA LEI ORGÂNICA DO MUNICÍPIO, PROMULGO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denominada de </w:t>
      </w:r>
      <w:r>
        <w:rPr>
          <w:rFonts w:ascii="Arial" w:hAnsi="Arial" w:eastAsia="Arial" w:cs="Arial"/>
          <w:b w:val="1"/>
          <w:bCs w:val="1"/>
        </w:rPr>
        <w:t xml:space="preserve">RECEPÇÃO LEGISLATIVA “VEREADOR WILSON RONCATTI”</w:t>
      </w:r>
      <w:r>
        <w:rPr>
          <w:rFonts w:ascii="Arial" w:hAnsi="Arial" w:eastAsia="Arial" w:cs="Arial"/>
        </w:rPr>
        <w:t xml:space="preserve">, a recepção destinada ao atendimento público e instalada na sede deste Poder Legislativo, antecedendo o Plenário Doutor Octávio Viscardi. 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resolução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Plenário “Dr. Octávio Viscardi”, 15 de outubro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DANIEL DAVID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Publicado e registrado na Secretaria de Expedientes, Arquivo e Apoio a Órgãos da Câmara, em 15 de outubro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THIAGO RUVIERI DELALIBERA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Administrativo em exercício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Resolução originou-se do Projeto de Resolução nº 4/2024 de autoria do Vereador Meidão.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2026-10-20T03:16:07-03:00</dcterms:created>
  <dcterms:modified xsi:type="dcterms:W3CDTF">2026-10-20T03:16:07-03:00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