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7.205/2024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09/12/2024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 LEI Nº 6.798, 14 DE DEZEMBRO DE 2021).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7.205, DE 9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09/12/2024 - ED. Nº 2267B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 LEI Nº 6.798, 14 DE DEZEMBRO DE 2021).)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Ficam alterados os Anexos constantes da </w:t>
      </w:r>
      <w:hyperlink r:id="rId8" w:history="1">
        <w:r>
          <w:rPr/>
          <w:t xml:space="preserve">Lei nº 6.798, de 14 de dezembro de 2021</w:t>
        </w:r>
      </w:hyperlink>
      <w:r>
        <w:rPr>
          <w:rFonts w:ascii="Arial" w:hAnsi="Arial" w:eastAsia="Arial" w:cs="Arial"/>
        </w:rPr>
        <w:t xml:space="preserve"> que dispõe sobre o Plano Plurianual do Município para o período de 2022 a 2025, que integram esta Lei.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publicação, produzindo efeitos a partir de 1º de janeiro de 2025.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09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sofreu Emendas Modificativas de autoria dos Vereadores Emerson Pereira e Chandelly Protetor.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76084/lei-ordinaria-6798-dispoe-sobre-o-plano-plurianual-para-o-periodo-2022-2025-e-da-outras-providenci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2026-10-20T02:23:58-03:00</dcterms:created>
  <dcterms:modified xsi:type="dcterms:W3CDTF">2026-10-20T02:23:58-03:00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