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7.183/2024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2024 · Data 15/10/2024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DENOMINAÇÃO DE RUA RITA DE LOURDES DO CARMO SANTANA).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7.183, DE 15 DE OUTUBRO DE 2024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16/10/2024 - ED. Nº 2232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DENOMINAÇÃO DE RUA RITA DE LOURDES DO CARMO SANTANA).)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1º </w:t>
      </w:r>
      <w:r>
        <w:rPr>
          <w:rFonts w:ascii="Arial" w:hAnsi="Arial" w:eastAsia="Arial" w:cs="Arial"/>
        </w:rPr>
        <w:t xml:space="preserve">Passa a denominar-se </w:t>
      </w:r>
      <w:r>
        <w:rPr>
          <w:rFonts w:ascii="Arial" w:hAnsi="Arial" w:eastAsia="Arial" w:cs="Arial"/>
          <w:b w:val="1"/>
          <w:bCs w:val="1"/>
        </w:rPr>
        <w:t xml:space="preserve">RUA RITA DE LOURDES DO CARMO SANTANA</w:t>
      </w:r>
      <w:r>
        <w:rPr>
          <w:rFonts w:ascii="Arial" w:hAnsi="Arial" w:eastAsia="Arial" w:cs="Arial"/>
        </w:rPr>
        <w:t xml:space="preserve">, a atual Rua Projetada 12, localizada no Parque Vista Alegre, registrado no Cartório de Registro de Imóveis e Anexos sob a Matrícula nº 74.963,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  <w:b w:val="1"/>
          <w:bCs w:val="1"/>
        </w:rPr>
        <w:t xml:space="preserve">Art. 2º </w:t>
      </w:r>
      <w:r>
        <w:rPr>
          <w:rFonts w:ascii="Arial" w:hAnsi="Arial" w:eastAsia="Arial" w:cs="Arial"/>
        </w:rPr>
        <w:t xml:space="preserve">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Paço Municipal “Dr. Tancredo de Almeida Neves”, 15 de outubro de 2024. 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Edison Marco Caporalin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Secretário Municipal da Transparência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Publicada e registrada na Divisão de Atos Administrativos e Legislativos da Secretaria Municipal da Transparência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b w:val="1"/>
          <w:bCs w:val="1"/>
          <w:i w:val="1"/>
          <w:iCs w:val="1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  <w:i w:val="1"/>
          <w:iCs w:val="1"/>
        </w:rPr>
        <w:t xml:space="preserve">Chefe de Divisão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teve origem no Projeto de Lei nº 139/2024 de autoria do nobre Vereador Valdecir Lio.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https://www.camaravotuporanga.sp.gov.br/legislacao/9196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20/10/2026 03:15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2026-10-20T03:15:59-03:00</dcterms:created>
  <dcterms:modified xsi:type="dcterms:W3CDTF">2026-10-20T03:15:59-03:00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