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7.526/2026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29/09/2026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7.340, DE 05 DE DEZEMBRO DE 2025, E N° 7.341, DE 05 DE DEZEMBRO DE 2025, E ABERTURA DE CRÉDITO ADICIONAL ESPECIAL NO VALOR DE R$100.000,00.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7.526, DE 29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30/09/2026 - ED. Nº 2706 - PÁG. Nº 3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7.340, DE 05 DE DEZEMBRO DE 2025, E N° 7.341, DE 05 DE DEZEMBRO DE 2025, E ABERTURA DE CRÉDITO ADICIONAL ESPECIAL NO VALOR DE R$100.000,00.)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o Poder Executivo autorizado a adequar os anexos II e III da </w:t>
      </w:r>
      <w:hyperlink r:id="rId8" w:history="1">
        <w:r>
          <w:rPr/>
          <w:t xml:space="preserve">Lei n° 7.340, de 05 de dezembro de 2025</w:t>
        </w:r>
      </w:hyperlink>
      <w:r>
        <w:rPr>
          <w:rFonts w:ascii="Arial" w:hAnsi="Arial" w:eastAsia="Arial" w:cs="Arial"/>
        </w:rPr>
        <w:t xml:space="preserve">, Plano Plurianual para o período de 2026 a 2029.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7.341, de 05 de dezembro de 2025</w:t>
        </w:r>
      </w:hyperlink>
      <w:r>
        <w:rPr>
          <w:rFonts w:ascii="Arial" w:hAnsi="Arial" w:eastAsia="Arial" w:cs="Arial"/>
        </w:rPr>
        <w:t xml:space="preserve">, Lei de Diretrizes Orçamentárias para o exercício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Fica o Poder Executivo autorizado a abrir crédito adicional especial no Orçamento Anual do Município de Votuporanga para o exercício de 2026 no valor de R$ 100.000,00 (cem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02 - Prefeitura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04 – Secretaria Municipal de Educação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Executora: 03 – Departamento de Educação Infantil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12 – Educação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365 – Educação Infantil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0012 – Primeira Infância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Atividade 2005 – Parceria com as OSC’s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4.0.00.00 Despesas de Capital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4.4.00.00 Investimentos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4.4.50.00 Transferências a Instituições Privadas sem Fins Lucrativos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4.4.50.39 Outros Serviços de Terceiros – Pessoa Jurídica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01 – Tesouro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R$ 100.000,00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 da </w:t>
      </w:r>
      <w:hyperlink r:id="rId10" w:history="1">
        <w:r>
          <w:rPr/>
          <w:t xml:space="preserve">Lei Federal nº. 4.320/64</w:t>
        </w:r>
      </w:hyperlink>
      <w:r>
        <w:rPr>
          <w:rFonts w:ascii="Arial" w:hAnsi="Arial" w:eastAsia="Arial" w:cs="Arial"/>
        </w:rPr>
        <w:t xml:space="preserve">, proveniente de superávit financeiro apurado em balanço patrimonial do exercício anterior.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29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Deosdete Aparecido Vechiato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da Fazenda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21:08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14390/lei-ordinaria-7340-dispoe-sobre-o-plano-plurianual-para-o-periodo-2026-2029-e-da-outras-providencias" TargetMode="External"/><Relationship Id="rId9" Type="http://schemas.openxmlformats.org/officeDocument/2006/relationships/hyperlink" Target="https://pesquisadeleis.com.br/sp/votuporanga/legislacao/114389/lei-ordinaria-7341-dispoe-sobre-as-diretrizes-para-elaboracao-e-execucao-da-lei-orcamentarias-para-o-exercicio-de-2026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2026-10-04T21:08:46-03:00</dcterms:created>
  <dcterms:modified xsi:type="dcterms:W3CDTF">2026-10-04T21:08:46-03:00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