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8/1992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1992 · Data 25/11/1992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DOAÇÃO DE MATERIAIS USADOS À SOCIEDADE ESPÍRITA FONTE VIVA.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8, DE 25 DE NOVEMBRO DE 1992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DOAÇÃO DE MATERIAIS USADOS À SOCIEDADE ESPÍRITA FONTE VIVA.)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08/92, que se refere ao processo nº 146 de 1992,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Considerando que a SOCIEDADE ESPÍRITA BENEFICENTE “FONTE VIVA”</w:t>
      </w:r>
      <w:r>
        <w:rPr>
          <w:rFonts w:ascii="Arial" w:hAnsi="Arial" w:eastAsia="Arial" w:cs="Arial"/>
          <w:b w:val="1"/>
          <w:bCs w:val="1"/>
        </w:rPr>
        <w:t xml:space="preserve">, </w:t>
      </w:r>
      <w:r>
        <w:rPr>
          <w:rFonts w:ascii="Arial" w:hAnsi="Arial" w:eastAsia="Arial" w:cs="Arial"/>
        </w:rPr>
        <w:t xml:space="preserve">é reconhecida como de Utilidade Pública, através da </w:t>
      </w:r>
      <w:hyperlink r:id="rId8" w:history="1">
        <w:r>
          <w:rPr/>
          <w:t xml:space="preserve">Lei Municipal nº 2.447, de 20/11/90</w:t>
        </w:r>
      </w:hyperlink>
      <w:r>
        <w:rPr>
          <w:rFonts w:ascii="Arial" w:hAnsi="Arial" w:eastAsia="Arial" w:cs="Arial"/>
        </w:rPr>
        <w:t xml:space="preserve">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Considerando que a citada entidade presta relevantes e notáveis serviços à nossa comunidade, principalmente no atendimento de crianças;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Considerando que a Câmara Municipal possui 05 (cinco) poltronas, 02 (duas) caixas acústicas e 01 (um) amplificador, em regular estado de conservação e em desuso: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autorizada a doar a Sociedade Espírita Beneficente “Fonte Viva”, sita à Rua Vicente Castrequini, s/nº - CGC nº 56.364.359/0001-00, reconhecida de Utilidade Pública Municipal, conforme </w:t>
      </w:r>
      <w:hyperlink r:id="rId8" w:history="1">
        <w:r>
          <w:rPr/>
          <w:t xml:space="preserve">Lei Municipal nº 2.447, de 20.11.90</w:t>
        </w:r>
      </w:hyperlink>
      <w:r>
        <w:rPr>
          <w:rFonts w:ascii="Arial" w:hAnsi="Arial" w:eastAsia="Arial" w:cs="Arial"/>
        </w:rPr>
        <w:t xml:space="preserve">, 05 (cinco) poltronas módulos MP, B.P. nº 484, 485, 486, 487 e 488, 02 (duas) caixas acústicas Superson mod.LP/TC 404, B.P. nºs 327 e 328 e 01 (um) amplificador Super Som mod. LP/MT-6 nº 40, B.P. nº 324, material em regular estado de conservação e em desuso, na Secretaria da Câmara Municipal.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30 de novembro de 1992.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Arnaldo José Santa Fé Trindade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30 de novembro de 1992.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https://www.camaravotuporanga.sp.gov.br/legislacao/8548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20:45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40489/lei-ordinaria-2447-dispoe-sobre-declaracao-de-utilidade-publica-a-sociedade-espirita-beneficente-fonte-v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2026-08-25T20:45:07-03:00</dcterms:created>
  <dcterms:modified xsi:type="dcterms:W3CDTF">2026-08-25T20:45:07-03:00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