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7/1992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1992 · Data 08/09/1992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DOAÇÃO DE MATERIAIS USADOS À SOCIEDADE ESPÍRITA BENEFICENTE DR. ADOLFO BEZERRA DE MENEZES.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8 DE SETEMBRO DE 1992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DOAÇÃO DE MATERIAIS USADOS À SOCIEDADE ESPÍRITA BENEFICENTE DR. ADOLFO BEZERRA DE MENEZES.)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07/92, que se refere ao processo nº 111 de 1992,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Considerando o Ofício datado de 27 de agosto de 1992, enviado pela Sociedade Espírita Beneficente “Dr. Adolfo Bezerra de Menezes”, solicitando a doação de equipamentos de escritório em desuso na Secretaria Administrativa da Câmara Municipal, para utilização na citada entidade: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autorizada a doar a Sociedade Espírita Beneficente “Dr. Adolfo Bezerra de Menezes”, sita à Rua Maranhão, 415 – CGC nº 49.650.963/0001-20, reconhecida como de Utilidade Pública Estadual conforme </w:t>
      </w:r>
      <w:hyperlink r:id="rId8" w:history="1">
        <w:r>
          <w:rPr/>
          <w:t xml:space="preserve">Lei Estadual nº 4.581/86</w:t>
        </w:r>
      </w:hyperlink>
      <w:r>
        <w:rPr>
          <w:rFonts w:ascii="Arial" w:hAnsi="Arial" w:eastAsia="Arial" w:cs="Arial"/>
        </w:rPr>
        <w:t xml:space="preserve"> e Utilidade Pública Municipal conforme </w:t>
      </w:r>
      <w:hyperlink r:id="rId9" w:history="1">
        <w:r>
          <w:rPr/>
          <w:t xml:space="preserve">Lei Municipal nº 1.675/78</w:t>
        </w:r>
      </w:hyperlink>
      <w:r>
        <w:rPr>
          <w:rFonts w:ascii="Arial" w:hAnsi="Arial" w:eastAsia="Arial" w:cs="Arial"/>
        </w:rPr>
        <w:t xml:space="preserve">, uma máquina de  escrever Olivetti Linea 88, 120 espaços, nº 226198, B.P. nº 247, uma máquina de somar Olivetti Manual, nº 22149/62, Modelo Summa Prima 20, B.P. nº 249 e um jogo de cortinas, equipamentos em regular estado de conservação e em desuso, na Secretaria Administrativa da Câmara Municipal.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14 de setembro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14 de setembro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https://www.camaravotuporanga.sp.gov.br/legislacao/8547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21:24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al.sp.gov.br/norma/?id=26455" TargetMode="External"/><Relationship Id="rId9" Type="http://schemas.openxmlformats.org/officeDocument/2006/relationships/hyperlink" Target="https://pesquisadeleis.com.br/sp/votuporanga/legislacao/39558/lei-ordinaria-1675-dispoe-sobre-declaracao-de-utilidade-publica-a-sociedade-espirita-beneficente-dr-adolfo-bezerra-de-menez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2026-08-25T21:24:44-03:00</dcterms:created>
  <dcterms:modified xsi:type="dcterms:W3CDTF">2026-08-25T21:24:44-03:00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