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3/1992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1992 · Data 17/06/1992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DA RESOLUÇÃO Nº 01/1992.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17 DE JUNHO DE 1992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DA RESOLUÇÃO Nº 01/1992.)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resolução nº 04/92, que se refere ao processo nº 077 de 1992,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O artigo 1º, da </w:t>
      </w:r>
      <w:hyperlink r:id="rId8" w:history="1">
        <w:r>
          <w:rPr/>
          <w:t xml:space="preserve">Resolução nº 01/92</w:t>
        </w:r>
      </w:hyperlink>
      <w:r>
        <w:rPr>
          <w:rFonts w:ascii="Arial" w:hAnsi="Arial" w:eastAsia="Arial" w:cs="Arial"/>
        </w:rPr>
        <w:t xml:space="preserve">, passa a ter a seguinte redação: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1º </w:t>
      </w:r>
      <w:r>
        <w:rPr>
          <w:rFonts w:ascii="Arial" w:hAnsi="Arial" w:eastAsia="Arial" w:cs="Arial"/>
        </w:rPr>
        <w:t xml:space="preserve">A atualização mensal da remuneração dos Vereadores, será feita tomando-se por base, setenta por cento da variação do Índice de Preços ao Consumidor, calculado pela Fundação Instituto de Pesquisas Econômicas – FIPE da Universidade de São Paulo, do mês anterior, conforme parecer do Tribunal de Contas do Estado de São Paulo – Processo T.C. 4.514/016/91 – Anexo I, que fica fazendo parte integrante desta Resolução.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gerando seus efeitos a 01 de agosto de 1992.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22 de junho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Arnaldo José Santa Fé Trindade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22 de junho de 1992.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https://www.camaravotuporanga.sp.gov.br/legislacao/8543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25/08/2026 20:22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92/fevereiro/192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2026-08-25T20:22:17-03:00</dcterms:created>
  <dcterms:modified xsi:type="dcterms:W3CDTF">2026-08-25T20:22:17-03:00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