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08/02/1982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 RESOLUÇÃO Nº 5/81, DE 30 DE MARÇO DE1981.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8 DE FEVEREIRO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 RESOLUÇÃO Nº 5/81, DE 30 DE MARÇO DE1981.)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01/82, que se refere ao processo nº 25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remuneração dos srs. vereadores, fixada pela </w:t>
      </w:r>
      <w:hyperlink r:id="rId8" w:history="1">
        <w:r>
          <w:rPr/>
          <w:t xml:space="preserve">resolução nº 5/81, de 30 de março de 1981</w:t>
        </w:r>
      </w:hyperlink>
      <w:r>
        <w:rPr>
          <w:rFonts w:ascii="Arial" w:hAnsi="Arial" w:eastAsia="Arial" w:cs="Arial"/>
        </w:rPr>
        <w:t xml:space="preserve">, passa a ser a constante do Quadro Demonstrativo anexo.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retroagindo-se seus efeitos a 1º de janeiro de 1982.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08 de fevereiro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08 de fevereiro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https://www.camaravotuporanga.sp.gov.br/legislacao/8472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81/mar%C3%A7o/581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2026-08-23T23:02:35-03:00</dcterms:created>
  <dcterms:modified xsi:type="dcterms:W3CDTF">2026-08-23T23:02:35-03:00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