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13/1978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1978 · Data 27/11/1978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AUTORIZAÇÃO A FIM DE CONCEDER GRATIFICAÇÃO.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13, DE 27 DE NOVEMBRO DE 1978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AUTORIZAÇÃO A FIM DE CONCEDER GRATIFICAÇÃO.)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resolução nº 12/78, que se refere ao processo nº 482 de 1978,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 APROVOU E EU PROMULGO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 </w:t>
      </w:r>
      <w:r>
        <w:rPr>
          <w:rFonts w:ascii="Arial" w:hAnsi="Arial" w:eastAsia="Arial" w:cs="Arial"/>
        </w:rPr>
        <w:t xml:space="preserve">Fica a Mesa da Câmara Municipal de Votuporanga autorizada a conceder às sras. Conceição do Nascimento Teixeira e Ana Soares Bafoni, servidoras da Prefeitura, a título de gratificação, por serviços prestados em dias de sessões do Legislativo, a importância de Cr$ 400,00 (quatrocentos cruzeiros) cada, mensais.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Parágrafo único. </w:t>
      </w:r>
      <w:r>
        <w:rPr>
          <w:rFonts w:ascii="Arial" w:hAnsi="Arial" w:eastAsia="Arial" w:cs="Arial"/>
        </w:rPr>
        <w:t xml:space="preserve">As gratificações constantes deste artigo correrão por conta da seguinte verba orçamentária: -01.2-3131.-0101021.2.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 </w:t>
      </w:r>
      <w:r>
        <w:rPr>
          <w:rFonts w:ascii="Arial" w:hAnsi="Arial" w:eastAsia="Arial" w:cs="Arial"/>
        </w:rPr>
        <w:t xml:space="preserve">Esta resolução entrará em vigor em 1º de janeiro de 1979.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3º</w:t>
      </w:r>
      <w:r>
        <w:rPr>
          <w:rFonts w:ascii="Arial" w:hAnsi="Arial" w:eastAsia="Arial" w:cs="Arial"/>
        </w:rPr>
        <w:t xml:space="preserve"> Revogam-se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“Dr. Octávio Viscardi”, 27 de novembro de 1978.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José Nunes Pereira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Publicada e registrada na Secretaria da Câmara Municipal de Votuporanga, aos 27 de novembro de 1978.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Hugo Xavier da Silva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Chefe de Gabinete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https://www.camaravotuporanga.sp.gov.br/legislacao/8442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23/08/2026 16:09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2026-08-23T16:09:12-03:00</dcterms:created>
  <dcterms:modified xsi:type="dcterms:W3CDTF">2026-08-23T16:09:12-03:00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