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RESOLUÇÃO Nº 19/1975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1975 · Data 15/12/1975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AUTORIZAÇÃO Á MESA DA CÂMARA MUNICIPAL, A FIM DE CONCEDER GRATIFICAÇÃO Á SR. DONA CONCEIÇÃO N. TEIXEIRA, SERVIDORA DA MUNICIPALIDADE.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RESOLUÇÃO Nº 19, DE 15 DE DEZEMBRO DE 1975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AUTORIZAÇÃO Á MESA DA CÂMARA MUNICIPAL, A FIM DE CONCEDER GRATIFICAÇÃO Á SR. DONA CONCEIÇÃO N. TEIXEIRA, SERVIDORA DA MUNICIPALIDADE.)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projeto de resolução nº 14/75, que se refere ao processo nº 797 de 1975,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FAÇO SABER QUE A CÂMARA MUNICIPAL DE VOTUPORANGA APROVOU E EU PROMULGO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 </w:t>
      </w:r>
      <w:r>
        <w:rPr>
          <w:rFonts w:ascii="Arial" w:hAnsi="Arial" w:eastAsia="Arial" w:cs="Arial"/>
        </w:rPr>
        <w:t xml:space="preserve">Fica a Mesa da Câmara Municipal, autorizada a conceder a sra. dona Conceição do Nascimento Teixeira, servidora da Prefeitura, a título de gratificação, por serviços extraordinários prestados em dias de sessões do Legislativo, a importância de Cr$ 130,00 (cento e trinta cruzeiros), mensais.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Parágrafo único.</w:t>
      </w:r>
      <w:r>
        <w:rPr>
          <w:rFonts w:ascii="Arial" w:hAnsi="Arial" w:eastAsia="Arial" w:cs="Arial"/>
        </w:rPr>
        <w:t xml:space="preserve"> A gratificação constante do artigo anterior correrá por conta da verba própria do orçamento.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</w:t>
      </w:r>
      <w:r>
        <w:rPr>
          <w:rFonts w:ascii="Arial" w:hAnsi="Arial" w:eastAsia="Arial" w:cs="Arial"/>
        </w:rPr>
        <w:t xml:space="preserve"> Esta resolução entrará em vigor no dia 1º de janeiro de 1976, revogadas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aos 15 de dezembro de 1975.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Dr. D.S. Viana Filho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Alzimiro Brantis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1º Secretário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Publicada e registrada na Secretaria da Câmara Municipal de Votuporanga, aos 15 de dezembro de 1975.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Hugo Xavier da Silva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Chefe de Gabinete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https://www.camaravotuporanga.sp.gov.br/legislacao/8421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23/08/2026 15:09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2026-08-23T15:09:44-03:00</dcterms:created>
  <dcterms:modified xsi:type="dcterms:W3CDTF">2026-08-23T15:09:44-03:00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