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8/1965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1965 · Data 20/09/1965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 ABERTURA DE CRÉDITO SUPLEMENTAR NA IMPORTÂNCIA DE C$ 636.000, DESTINADO A SUPLEMENTAÇÃO DE VERBA ORÇAMENTÁRIA DO PODER LEGISLATIVO.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8, DE 20 DE SETEMBRO DE 1965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 ABERTURA DE CRÉDITO SUPLEMENTAR NA IMPORTÂNCIA DE C$ 636.000, DESTINADO A SUPLEMENTAÇÃO DE VERBA ORÇAMENTÁRIA DO PODER LEGISLATIVO.)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4/65, que se refere ao processo nº 157 de 1965,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aberto na Diretoria de Finanças e Contabilidade da Prefeitura Municipal de Votuporanga, um crédito suplementar na importância de Cr$ 636.000 (seiscentos e trinta </w:t>
      </w:r>
      <w:r>
        <w:rPr>
          <w:rFonts w:ascii="Arial" w:hAnsi="Arial" w:eastAsia="Arial" w:cs="Arial"/>
          <w:i w:val="1"/>
          <w:iCs w:val="1"/>
        </w:rPr>
        <w:t xml:space="preserve">e </w:t>
      </w:r>
      <w:r>
        <w:rPr>
          <w:rFonts w:ascii="Arial" w:hAnsi="Arial" w:eastAsia="Arial" w:cs="Arial"/>
        </w:rPr>
        <w:t xml:space="preserve">seis mil cruzeiros), destinado a suplementação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da verba 3.1.4.0.0.1 – Encargos Diversos – item I – Despesas miúdas de pronto pagamento, do orçamento 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O referido crédito será coberto com a anulação total da verba 3.1.1.1.0.1. – Pessoal Civil, item III – Venc. de um escriturário, padrão “H”, do orçamento 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20 de setembro de 1965.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Octávio Viscardi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Pagliarani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20 de setembro de 1965.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https://www.camaravotuporanga.sp.gov.br/legislacao/8328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21/08/2026 14:49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2026-08-21T14:49:53-03:00</dcterms:created>
  <dcterms:modified xsi:type="dcterms:W3CDTF">2026-08-21T14:49:53-03:00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