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25/03/1996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REMUNERAÇÃO DO PREFEITO E A VERBA DE REPRESENTAÇÃO DO 1º VICE-PREFEITO.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25 DE MARÇO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REMUNERAÇÃO DO PREFEITO E A VERBA DE REPRESENTAÇÃO DO 1º VICE-PREFEITO.)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no 02/96, que se refere ao processo no 036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ARTIGO 18, IV, DA LEI ORGÂNICA DO MUNICÍPIO, SANCIONO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A remuneração mensal do Prefeito Municipal para o período de 1º de janeiro de 1997 a 31 de dezembro do ano 2000, será o equivalente a 50 (cinquenta) pisos salariais dos servidores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remuneração mensal do Prefeito Municipal para o período de 1º de janeiro de 1997 a 31 de dezembro do ano 2000, será equivalente a 40 (quarenta) pisos salariais dos servidores municipais.</w:t>
      </w:r>
      <w:hyperlink r:id="rId8" w:history="1">
        <w:r>
          <w:rPr/>
          <w:t xml:space="preserve">(Redação dada pelo Decreto Legislativo nº 07,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A verba de representação mensal do Vice-Prefeito Municipal será o equivalente a 10 (dez) pisos salariais dos servidores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de representação mensal do Vice-Prefeito Municipal será o equivalente a 06 (seis) pisos salariais dos servidores municipais.</w:t>
      </w:r>
      <w:hyperlink r:id="rId8" w:history="1">
        <w:r>
          <w:rPr/>
          <w:t xml:space="preserve">(Redação dada pelo Decreto Legislativo nº 07, de 24.06.1996)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</w:t>
      </w:r>
      <w:r>
        <w:rPr>
          <w:rFonts w:ascii="Arial" w:hAnsi="Arial" w:eastAsia="Arial" w:cs="Arial"/>
        </w:rPr>
        <w:t xml:space="preserve"> Este Decreto Legislativo entrará em vigor na data de sua publicação, gerando seus efeitos a partir de 1º de janeiro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25 de março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março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5258/lei-complementar-07-acrescenta-ao-codigo-tributario-a-deducao-do-imposto-sobre-servicos-de-qualquer-natureza-em-funcao-de-dispendios-efetivos-com-o-programa-de-apoio-ao-estudante-de-curso-tecnico-ou-universitar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2026-08-19T19:37:54-03:00</dcterms:created>
  <dcterms:modified xsi:type="dcterms:W3CDTF">2026-08-19T19:37:54-03:00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