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12/1988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1988 · Data 24/10/1988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ALMIR PAZZIANOTTO PINTO.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12, DE 24 DE OUTUBRO DE 1988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ALMIR PAZZIANOTTO PINTO.)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10/88, que se refere ao processo nº 746 de 1988,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 Digníssimo Ministro do Tribunal Superior do Trabalho, Dr. Almir Pazzianotto Pinto, o título de "Cidadão Votuporanguense", pelos relevantes serviços prestados ao nosso Município e a toda nação brasileira.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 raria será feita em sessão solene, que se realizará em data a ser marcada pela Presidência, conforme os termos da </w:t>
      </w:r>
      <w:hyperlink r:id="rId8" w:history="1">
        <w:r>
          <w:rPr/>
          <w:t xml:space="preserve">Resolução n°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 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24 de outubro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24 de outubro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https://www.camaravotuporanga.sp.gov.br/legislacao/7847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10:45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2026-08-24T10:45:58-03:00</dcterms:created>
  <dcterms:modified xsi:type="dcterms:W3CDTF">2026-08-24T10:45:58-03:00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