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DECRETO LEGISLATIVO Nº 3/1977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1977 · Data 04/04/1977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A CONCESSÃO DE INSÍGNIA DE HONRA AO MÉRITO AO DR. DEOCLECIANO DE SOUZA VIANA FILHO.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DECRETO LEGISLATIVO Nº 3, DE 4 DE ABRIL DE 1977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A CONCESSÃO DE INSÍGNIA DE HONRA AO MÉRITO AO DR. DEOCLECIANO DE SOUZA VIANA FILHO.)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decreto legislativo nº 1/77, que se refere ao processo nº 107 de 1977,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Faço Saber</w:t>
      </w:r>
      <w:r>
        <w:rPr>
          <w:rFonts w:ascii="Arial" w:hAnsi="Arial" w:eastAsia="Arial" w:cs="Arial"/>
        </w:rPr>
        <w:t xml:space="preserve"> que a Câmara Municipal de Votuporanga Aprovou e Eu, Promulgo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</w:t>
      </w:r>
      <w:r>
        <w:rPr>
          <w:rFonts w:ascii="Arial" w:hAnsi="Arial" w:eastAsia="Arial" w:cs="Arial"/>
        </w:rPr>
        <w:t xml:space="preserve"> Fica concedido ao sr. Dr. Deocleiano de Souza Viana Filho, a insígnia de Honra ao Mérito, pelos relevantes serviços prestados ao município, especialmente ao Poder Legislativo.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</w:t>
      </w:r>
      <w:r>
        <w:rPr>
          <w:rFonts w:ascii="Arial" w:hAnsi="Arial" w:eastAsia="Arial" w:cs="Arial"/>
        </w:rPr>
        <w:t xml:space="preserve"> A entrega da referida honraria será feita em sessão solene, que se realizará em data a ser marcada, conforme os termos da </w:t>
      </w:r>
      <w:hyperlink r:id="rId8" w:history="1">
        <w:r>
          <w:rPr/>
          <w:t xml:space="preserve">Resolução nº 9/68, de 22/04/1968</w:t>
        </w:r>
      </w:hyperlink>
      <w:r>
        <w:rPr>
          <w:rFonts w:ascii="Arial" w:hAnsi="Arial" w:eastAsia="Arial" w:cs="Arial"/>
        </w:rPr>
        <w:t xml:space="preserve">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 </w:t>
      </w:r>
      <w:r>
        <w:rPr>
          <w:rFonts w:ascii="Arial" w:hAnsi="Arial" w:eastAsia="Arial" w:cs="Arial"/>
        </w:rPr>
        <w:t xml:space="preserve">Este decreto legislativo entrará em vigor na data de sua publicação, revogadas as disposições em /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04 de abril de 1977.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José Nunes Pereira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da Câmara Municipal de Votuporanga, aos 04 de abril de 1977.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Chefe de Gabinete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https://www.camaravotuporanga.sp.gov.br/legislacao/7763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18/08/2026 11:21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esquisadeleis.com.br/sp/votuporanga/legislacao/38187/lei-ordinaria-968-dispoe-sobre-suplementacao-de-verba-orcamentari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2026-08-18T11:21:51-03:00</dcterms:created>
  <dcterms:modified xsi:type="dcterms:W3CDTF">2026-08-18T11:21:51-03:00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