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4.577/2009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2009 · Data 27/03/2009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CONCEDE REAJUSTE SALARIAL AOS SERVIDORES MUNICIPAIS E DÁ OUTRAS PROVIDENCIAS.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4.577, DE 27 DE MARÇO DE 2009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(CONCEDE REAJUSTE SALARIAL AOS SERVIDORES MUNICIPAIS E DÁ OUTRAS PROVIDENCIAS.)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Ficam reajustados os vencimentos dos servidores municipais ativos, inativos e pensionistas em 6,25% (seis vírgula vinte e cinco por cento), a partir de 01 de março de 2009, sobre o valor dos vencimentos base de fevereiro de 2009 e acrescido sobre o total apurado o valor de R$ 20,00 (vinte reais).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Em decorrência, as tabelas de vencimentos ficam automaticamente majoradas para todas as referências e padrões.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Fica, ainda, o Poder Executivo autorizado a reajustar o Prêmio Assiduidade disposto no art. 3ª da </w:t>
      </w:r>
      <w:r>
        <w:rPr>
          <w:rFonts w:ascii="Arial" w:hAnsi="Arial" w:eastAsia="Arial" w:cs="Arial"/>
        </w:rPr>
        <w:t xml:space="preserve">Lei nº 3.672, de 11 de dezembro de 2003</w:t>
      </w:r>
      <w:r>
        <w:rPr>
          <w:rFonts w:ascii="Arial" w:hAnsi="Arial" w:eastAsia="Arial" w:cs="Arial"/>
        </w:rPr>
        <w:t xml:space="preserve"> em 6,25% (seis vírgula vinte e cinco por cento) aos servidores que tiverem frequência integral ao trabalho durante o mês.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As despesas decorrentes desta lei onerarão as dotações próprias do Orçamento Municipal.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Esta Lei entrará em vigor na data de sua publicação, retroagindo seus efeitos a 01 de março de 2009.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 Revogam-se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27 de março de 2009.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https://www.camaravotuporanga.sp.gov.br/legislacao/4579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02/07/2026 14:47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2026-07-02T14:47:40-03:00</dcterms:created>
  <dcterms:modified xsi:type="dcterms:W3CDTF">2026-07-02T14:47:40-03:00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